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20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700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DeBiase Christine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20"/>
        <w:spacing w:after="0" w:line="331"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EVP, CLO and General Counsel</w:t>
      </w:r>
    </w:p>
    <w:p>
      <w:pPr>
        <w:spacing w:after="0" w:line="44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ind w:right="1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60062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right"/>
              <w:ind w:right="281"/>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81"/>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904</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4,028.904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304</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185.66</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3,724.904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904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904</w:t>
            </w:r>
          </w:p>
        </w:tc>
        <w:tc>
          <w:tcPr>
            <w:tcW w:w="820" w:type="dxa"/>
            <w:vAlign w:val="bottom"/>
            <w:gridSpan w:val="2"/>
            <w:vMerge w:val="continue"/>
          </w:tcPr>
          <w:p>
            <w:pPr>
              <w:spacing w:after="0"/>
              <w:rPr>
                <w:sz w:val="5"/>
                <w:szCs w:val="5"/>
                <w:color w:val="auto"/>
              </w:rPr>
            </w:pPr>
          </w:p>
        </w:tc>
        <w:tc>
          <w:tcPr>
            <w:tcW w:w="680" w:type="dxa"/>
            <w:vAlign w:val="bottom"/>
            <w:vMerge w:val="restart"/>
          </w:tcPr>
          <w:p>
            <w:pPr>
              <w:jc w:val="right"/>
              <w:ind w:right="13"/>
              <w:spacing w:after="0" w:line="143" w:lineRule="exact"/>
              <w:rPr>
                <w:sz w:val="20"/>
                <w:szCs w:val="20"/>
                <w:color w:val="auto"/>
              </w:rPr>
            </w:pPr>
            <w:r>
              <w:rPr>
                <w:rFonts w:ascii="Times New Roman" w:cs="Times New Roman" w:eastAsia="Times New Roman" w:hAnsi="Times New Roman"/>
                <w:sz w:val="13"/>
                <w:szCs w:val="13"/>
                <w:color w:val="0000FF"/>
                <w:w w:val="97"/>
              </w:rPr>
              <w:t>02/21/2027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1,810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February 21, 2026 and February 21, 2027.</w:t>
      </w:r>
    </w:p>
    <w:p>
      <w:pPr>
        <w:spacing w:after="0" w:line="4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Meghan E. Jauhar,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Christine M.</w:t>
      </w:r>
      <w:r>
        <w:rPr>
          <w:sz w:val="20"/>
          <w:szCs w:val="20"/>
          <w:color w:val="auto"/>
        </w:rPr>
        <w:tab/>
      </w: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DeBiase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63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385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9115"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2025-02-25T16:05:54Z</dcterms:created>
  <dcterms:modified xsi:type="dcterms:W3CDTF">2025-02-25T16:05:54Z</dcterms:modified>
</cp:coreProperties>
</file>