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Mehta Siddharth N</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ALLSTATE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3100 SANDERS ROAD</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917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Allstate Corporation 2017 Equity Compensation Plan for Non-Employee Directors providing that each RSU represents the right to receive one share of Allstate common stock following either a standard restriction period or a deferred period of restriction if elected. The RSUs reported will convert into common stock the day following the date on which the reporting person's Board service with Allstate terminates, except in the event of the reporting person's death or disability, which will cause the RSUs to convert on the day following the date of death or disability.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Siddharth N.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43"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2026-06-02T19:35:17Z</dcterms:created>
  <dcterms:modified xsi:type="dcterms:W3CDTF">2026-06-02T19:35:17Z</dcterms:modified>
</cp:coreProperties>
</file>